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F5" w:rsidRPr="008D5607" w:rsidRDefault="00AB65F5" w:rsidP="008D56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5607">
        <w:rPr>
          <w:rFonts w:ascii="Times New Roman" w:hAnsi="Times New Roman"/>
          <w:b/>
          <w:sz w:val="24"/>
          <w:szCs w:val="24"/>
        </w:rPr>
        <w:t>ИНФОРМАЦИЯ</w:t>
      </w:r>
    </w:p>
    <w:p w:rsidR="00AB65F5" w:rsidRDefault="00AB65F5" w:rsidP="008D56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5607">
        <w:rPr>
          <w:rFonts w:ascii="Times New Roman" w:hAnsi="Times New Roman"/>
          <w:b/>
          <w:sz w:val="24"/>
          <w:szCs w:val="24"/>
        </w:rPr>
        <w:t xml:space="preserve">о результатах аудита в сфере закупок товаров, работ, услуг, проведенного в муниципальном бюджетном учреждении </w:t>
      </w:r>
      <w:r>
        <w:rPr>
          <w:rFonts w:ascii="Times New Roman" w:hAnsi="Times New Roman"/>
          <w:b/>
          <w:sz w:val="24"/>
          <w:szCs w:val="24"/>
        </w:rPr>
        <w:t>«Родина» (творческий центр)</w:t>
      </w:r>
    </w:p>
    <w:p w:rsidR="00AB65F5" w:rsidRDefault="00AB65F5" w:rsidP="008D56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65F5" w:rsidRDefault="00AB65F5" w:rsidP="008D56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Контрольно-счетной палатой города Кузнецка, в соответствии с планом работы на 2022 год, в </w:t>
      </w:r>
      <w:r w:rsidRPr="008D5607">
        <w:rPr>
          <w:rFonts w:ascii="Times New Roman" w:hAnsi="Times New Roman"/>
          <w:sz w:val="24"/>
          <w:szCs w:val="24"/>
        </w:rPr>
        <w:t xml:space="preserve">муниципальном бюджетном учреждении </w:t>
      </w:r>
      <w:r>
        <w:rPr>
          <w:rFonts w:ascii="Times New Roman" w:hAnsi="Times New Roman"/>
          <w:sz w:val="24"/>
          <w:szCs w:val="24"/>
        </w:rPr>
        <w:t xml:space="preserve">«Родина» (творческий центр) проведен аудит в сфере </w:t>
      </w:r>
      <w:r w:rsidRPr="008D5607">
        <w:rPr>
          <w:rFonts w:ascii="Times New Roman" w:hAnsi="Times New Roman"/>
          <w:sz w:val="24"/>
          <w:szCs w:val="24"/>
        </w:rPr>
        <w:t>закупок товаров, работ, услуг</w:t>
      </w:r>
      <w:r>
        <w:rPr>
          <w:rFonts w:ascii="Times New Roman" w:hAnsi="Times New Roman"/>
          <w:sz w:val="24"/>
          <w:szCs w:val="24"/>
        </w:rPr>
        <w:t xml:space="preserve"> для муниципальных нужд за 9 месяцев 2022 года, в результате которого установлены:</w:t>
      </w:r>
    </w:p>
    <w:p w:rsidR="00AB65F5" w:rsidRDefault="00AB65F5" w:rsidP="008D56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нарушения законодательства о закупках (44-ФЗ), в части отсутствия обязательных условий, определенных законодательством; предусматривается про(лонгация) контрактов на следующий календарный год; изменение стоимости контракта, более чем на 10%, что повлекло дополнительное расходование средств бюджета города дополнительное расходование средств бюджета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в сумме 65,2 тыс.руб.; информация об исполнении отдельных контрактов в Реестр контрактов внесена с нарушением сроков, определенных законодательством (допущено нарушение сроков от 2 до 59 дней);</w:t>
      </w:r>
    </w:p>
    <w:p w:rsidR="00AB65F5" w:rsidRPr="00301FF6" w:rsidRDefault="00AB65F5" w:rsidP="00370E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нарушения сроков оплаты по контрактам (в связи с недостаточным финансированием) допущены по 6 контрактам </w:t>
      </w:r>
      <w:r w:rsidRPr="00301FF6">
        <w:rPr>
          <w:rFonts w:ascii="Times New Roman" w:hAnsi="Times New Roman"/>
          <w:sz w:val="24"/>
          <w:szCs w:val="24"/>
        </w:rPr>
        <w:t>на общую сумм</w:t>
      </w:r>
      <w:r>
        <w:rPr>
          <w:rFonts w:ascii="Times New Roman" w:hAnsi="Times New Roman"/>
          <w:sz w:val="24"/>
          <w:szCs w:val="24"/>
        </w:rPr>
        <w:t xml:space="preserve">у 382,9 </w:t>
      </w:r>
      <w:r w:rsidRPr="00301FF6">
        <w:rPr>
          <w:rFonts w:ascii="Times New Roman" w:hAnsi="Times New Roman"/>
          <w:sz w:val="24"/>
          <w:szCs w:val="24"/>
        </w:rPr>
        <w:t>тыс.руб.</w:t>
      </w:r>
      <w:r>
        <w:rPr>
          <w:rFonts w:ascii="Times New Roman" w:hAnsi="Times New Roman"/>
          <w:sz w:val="24"/>
          <w:szCs w:val="24"/>
        </w:rPr>
        <w:t>(54,3</w:t>
      </w:r>
      <w:r w:rsidRPr="00301FF6">
        <w:rPr>
          <w:rFonts w:ascii="Times New Roman" w:hAnsi="Times New Roman"/>
          <w:sz w:val="24"/>
          <w:szCs w:val="24"/>
        </w:rPr>
        <w:t>% общей суммы проверенных контрактов).</w:t>
      </w:r>
    </w:p>
    <w:p w:rsidR="00AB65F5" w:rsidRDefault="00AB65F5" w:rsidP="008D56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нарушения законодательства о закупках (223-ФЗ), в части несвоевременного размещения информации о заключенном договоре на официальном сайте в Реестре договоров.</w:t>
      </w:r>
    </w:p>
    <w:p w:rsidR="00AB65F5" w:rsidRPr="008D5607" w:rsidRDefault="00AB65F5" w:rsidP="004100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61F0">
        <w:rPr>
          <w:rFonts w:ascii="Times New Roman" w:hAnsi="Times New Roman"/>
          <w:i/>
          <w:sz w:val="24"/>
          <w:szCs w:val="24"/>
        </w:rPr>
        <w:t>Принятые меры: отчет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561F0">
        <w:rPr>
          <w:rFonts w:ascii="Times New Roman" w:hAnsi="Times New Roman"/>
          <w:i/>
          <w:sz w:val="24"/>
          <w:szCs w:val="24"/>
        </w:rPr>
        <w:t>по результатам аудита направлен в Собрание представителей города Кузнецка, Глав</w:t>
      </w:r>
      <w:r>
        <w:rPr>
          <w:rFonts w:ascii="Times New Roman" w:hAnsi="Times New Roman"/>
          <w:i/>
          <w:sz w:val="24"/>
          <w:szCs w:val="24"/>
        </w:rPr>
        <w:t xml:space="preserve">е администрации города Кузнецка, представление об устранении нарушений – управлению культуры города Кузнецка, </w:t>
      </w:r>
      <w:r w:rsidRPr="00C561F0">
        <w:rPr>
          <w:rFonts w:ascii="Times New Roman" w:hAnsi="Times New Roman"/>
          <w:i/>
          <w:sz w:val="24"/>
          <w:szCs w:val="24"/>
        </w:rPr>
        <w:t xml:space="preserve">муниципальному бюджетному  учреждению </w:t>
      </w:r>
      <w:r>
        <w:rPr>
          <w:rFonts w:ascii="Times New Roman" w:hAnsi="Times New Roman"/>
          <w:i/>
          <w:sz w:val="24"/>
          <w:szCs w:val="24"/>
        </w:rPr>
        <w:t>«Родина» (творческий центр)</w:t>
      </w:r>
    </w:p>
    <w:sectPr w:rsidR="00AB65F5" w:rsidRPr="008D5607" w:rsidSect="000B2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607"/>
    <w:rsid w:val="000B2322"/>
    <w:rsid w:val="00301FF6"/>
    <w:rsid w:val="00370E73"/>
    <w:rsid w:val="00410091"/>
    <w:rsid w:val="0043625F"/>
    <w:rsid w:val="0047309C"/>
    <w:rsid w:val="007B41BB"/>
    <w:rsid w:val="008D5607"/>
    <w:rsid w:val="00AB65F5"/>
    <w:rsid w:val="00C4370D"/>
    <w:rsid w:val="00C561F0"/>
    <w:rsid w:val="00CF78FD"/>
    <w:rsid w:val="00F7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32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239</Words>
  <Characters>1366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</dc:creator>
  <cp:keywords/>
  <dc:description/>
  <cp:lastModifiedBy>User</cp:lastModifiedBy>
  <cp:revision>4</cp:revision>
  <cp:lastPrinted>2022-11-25T12:13:00Z</cp:lastPrinted>
  <dcterms:created xsi:type="dcterms:W3CDTF">2022-11-24T08:14:00Z</dcterms:created>
  <dcterms:modified xsi:type="dcterms:W3CDTF">2022-11-25T12:14:00Z</dcterms:modified>
</cp:coreProperties>
</file>